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1" w:rsidRDefault="00C504B1" w:rsidP="00E47BB3">
      <w:pPr>
        <w:shd w:val="clear" w:color="auto" w:fill="FFFFFF"/>
        <w:spacing w:line="322" w:lineRule="exact"/>
        <w:ind w:left="5"/>
        <w:jc w:val="center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РОССИЙСКАЯ  ФЕДЕРАЦИЯ</w:t>
      </w:r>
    </w:p>
    <w:p w:rsidR="00C504B1" w:rsidRDefault="00C504B1" w:rsidP="00E47BB3">
      <w:pPr>
        <w:shd w:val="clear" w:color="auto" w:fill="FFFFFF"/>
        <w:spacing w:line="322" w:lineRule="exact"/>
        <w:ind w:left="5"/>
        <w:jc w:val="center"/>
        <w:rPr>
          <w:color w:val="393939"/>
          <w:sz w:val="28"/>
          <w:szCs w:val="28"/>
        </w:rPr>
      </w:pPr>
    </w:p>
    <w:p w:rsidR="00C504B1" w:rsidRDefault="00C504B1" w:rsidP="00E47BB3">
      <w:pPr>
        <w:shd w:val="clear" w:color="auto" w:fill="FFFFFF"/>
        <w:spacing w:line="322" w:lineRule="exact"/>
        <w:ind w:left="5"/>
        <w:jc w:val="center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БРЯНСКАЯ ОБЛАСТЬ</w:t>
      </w:r>
    </w:p>
    <w:p w:rsidR="00C504B1" w:rsidRDefault="00C504B1" w:rsidP="00E47BB3">
      <w:pPr>
        <w:shd w:val="clear" w:color="auto" w:fill="FFFFFF"/>
        <w:spacing w:line="322" w:lineRule="exact"/>
        <w:ind w:left="5"/>
        <w:jc w:val="center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СЕВСКИЙ  РАЙОН</w:t>
      </w:r>
    </w:p>
    <w:p w:rsidR="00C504B1" w:rsidRDefault="00C504B1" w:rsidP="00E47BB3">
      <w:pPr>
        <w:shd w:val="clear" w:color="auto" w:fill="FFFFFF"/>
        <w:spacing w:line="322" w:lineRule="exact"/>
        <w:jc w:val="center"/>
        <w:rPr>
          <w:color w:val="393939"/>
          <w:sz w:val="28"/>
          <w:szCs w:val="28"/>
        </w:rPr>
      </w:pPr>
    </w:p>
    <w:p w:rsidR="00C504B1" w:rsidRDefault="00C504B1" w:rsidP="00E47BB3">
      <w:pPr>
        <w:shd w:val="clear" w:color="auto" w:fill="FFFFFF"/>
        <w:spacing w:line="322" w:lineRule="exact"/>
        <w:jc w:val="center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КОСИЦКАЯ СЕЛЬСКАЯ АДМИНИСТРАЦИЯ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ind w:left="5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                                             РАСПОРЯЖЕНИЕ</w:t>
      </w:r>
    </w:p>
    <w:p w:rsidR="00C504B1" w:rsidRDefault="00C504B1" w:rsidP="00C504B1">
      <w:pPr>
        <w:shd w:val="clear" w:color="auto" w:fill="FFFFFF"/>
        <w:spacing w:line="322" w:lineRule="exact"/>
        <w:ind w:left="5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от 27.03.2020 года. № 09-р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п.Косицы.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О мерах по предупреждению 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пожаров в населенных пунктах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и на объектах в весенне-летний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пожароопасный период 2020года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на территории поселения.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В целях повышения уровня пожарной безопасности населенных пунктов и объектов </w:t>
      </w:r>
      <w:proofErr w:type="spellStart"/>
      <w:r>
        <w:rPr>
          <w:color w:val="393939"/>
          <w:sz w:val="28"/>
          <w:szCs w:val="28"/>
        </w:rPr>
        <w:t>Косицкого</w:t>
      </w:r>
      <w:proofErr w:type="spellEnd"/>
      <w:r>
        <w:rPr>
          <w:color w:val="393939"/>
          <w:sz w:val="28"/>
          <w:szCs w:val="28"/>
        </w:rPr>
        <w:t xml:space="preserve"> сельского поселения в весеннее- летний пожароопасный период готовности  сил и средств к тушению пожаров: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         1. Провести расширенное заседание комиссий  по предупреждению и ликвидации чрезвычайных ситуаций и обеспечению пожарной безопасности защиты населенных пунктов и объектов в весенне-летний пожароопасный период.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 Проинформировать население о мерах пожарной безопасности весенне-летний пожароопасный период, провести сходы граждан ( собраний). Особое внимание обратить на соблюдение требований пожарной безопасности в быту.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3. Рекомендовать руководителей сельхозпредприятий произвести опашку животноводческих зданий и сооружений сельскохозяйственного назначения а также произвести опашку кладбищ и населенных пунктов. 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запретить бесконтрольное сжигание травы и стерни а при необходимости проводить эти работы с уведомлением  противопожарной службы ( ПЧ-17).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4.Особое внимание уделять при возгорании сухой травы.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5. Директорам школ поселения провести с учащимся школ на время весенне-летних каникул беседы о мерах противопожарной безопасности и рекомендовать  провести занятие по отработке планов эвакуации в учебных заведениях в случаях пожара. 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6. Руководителям подведомственных учреждений и населения, принять меры по очистке противопожарных  разрывов между зданиями и сооружениями, жилыми домами и надворными постройками от сухой травы, листвы и мусора .Не допускать сжигание мусора бес присмотра.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lastRenderedPageBreak/>
        <w:t>7. На случай введение особого противопожарного режима на территории поселения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8. Осуществлять непрерывный сбор информации с МКУ « ЕДДС-112 Севского муниципального района» о прогнозируемых чрезвычайных ситуациях.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9. Настоящие распоряжение разместить на информационных  </w:t>
      </w:r>
      <w:proofErr w:type="spellStart"/>
      <w:r>
        <w:rPr>
          <w:color w:val="393939"/>
          <w:sz w:val="28"/>
          <w:szCs w:val="28"/>
        </w:rPr>
        <w:t>стендахКосицкого</w:t>
      </w:r>
      <w:proofErr w:type="spellEnd"/>
      <w:r>
        <w:rPr>
          <w:color w:val="393939"/>
          <w:sz w:val="28"/>
          <w:szCs w:val="28"/>
        </w:rPr>
        <w:t xml:space="preserve"> сельского поселение.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10. Контроль за исполнением данного распоряжения оставляю за собой.</w:t>
      </w: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C504B1" w:rsidRDefault="00C504B1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Глава сельской администрации:                              М.А. Фролов</w:t>
      </w:r>
    </w:p>
    <w:p w:rsidR="00221246" w:rsidRDefault="00221246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221246" w:rsidRDefault="00221246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221246" w:rsidRDefault="00221246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p w:rsidR="00221246" w:rsidRDefault="00221246" w:rsidP="00C504B1">
      <w:pPr>
        <w:shd w:val="clear" w:color="auto" w:fill="FFFFFF"/>
        <w:spacing w:line="322" w:lineRule="exact"/>
        <w:rPr>
          <w:color w:val="393939"/>
          <w:sz w:val="28"/>
          <w:szCs w:val="28"/>
        </w:rPr>
      </w:pPr>
    </w:p>
    <w:sectPr w:rsidR="00221246" w:rsidSect="00A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F6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5F9"/>
    <w:multiLevelType w:val="hybridMultilevel"/>
    <w:tmpl w:val="30209022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1F3095"/>
    <w:multiLevelType w:val="hybridMultilevel"/>
    <w:tmpl w:val="22B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23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84B"/>
    <w:multiLevelType w:val="hybridMultilevel"/>
    <w:tmpl w:val="855C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84"/>
    <w:multiLevelType w:val="hybridMultilevel"/>
    <w:tmpl w:val="0E3C841A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EC1D9B"/>
    <w:multiLevelType w:val="hybridMultilevel"/>
    <w:tmpl w:val="F1B08376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0B84013"/>
    <w:multiLevelType w:val="hybridMultilevel"/>
    <w:tmpl w:val="2E525EB8"/>
    <w:lvl w:ilvl="0" w:tplc="F6662C5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F24C5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76D4"/>
    <w:multiLevelType w:val="hybridMultilevel"/>
    <w:tmpl w:val="B5A29E1C"/>
    <w:lvl w:ilvl="0" w:tplc="14AA21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644C5"/>
    <w:multiLevelType w:val="hybridMultilevel"/>
    <w:tmpl w:val="165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0C3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A4FCA"/>
    <w:multiLevelType w:val="hybridMultilevel"/>
    <w:tmpl w:val="6F86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A3"/>
    <w:rsid w:val="001D518E"/>
    <w:rsid w:val="00221246"/>
    <w:rsid w:val="002761DB"/>
    <w:rsid w:val="0032457C"/>
    <w:rsid w:val="003626D7"/>
    <w:rsid w:val="003D626E"/>
    <w:rsid w:val="00427938"/>
    <w:rsid w:val="004E3CED"/>
    <w:rsid w:val="004E40E8"/>
    <w:rsid w:val="00513285"/>
    <w:rsid w:val="00543EA3"/>
    <w:rsid w:val="00590FE5"/>
    <w:rsid w:val="0066151F"/>
    <w:rsid w:val="0069115E"/>
    <w:rsid w:val="006C41A3"/>
    <w:rsid w:val="007A6390"/>
    <w:rsid w:val="0081337E"/>
    <w:rsid w:val="009B31A7"/>
    <w:rsid w:val="009E5557"/>
    <w:rsid w:val="00A458CB"/>
    <w:rsid w:val="00A57474"/>
    <w:rsid w:val="00AF31B0"/>
    <w:rsid w:val="00C504B1"/>
    <w:rsid w:val="00C77D01"/>
    <w:rsid w:val="00D0097A"/>
    <w:rsid w:val="00DE62EE"/>
    <w:rsid w:val="00E336E9"/>
    <w:rsid w:val="00E47BB3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B31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9B31A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D6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6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35</cp:revision>
  <cp:lastPrinted>2020-05-12T12:25:00Z</cp:lastPrinted>
  <dcterms:created xsi:type="dcterms:W3CDTF">2020-01-20T06:34:00Z</dcterms:created>
  <dcterms:modified xsi:type="dcterms:W3CDTF">2020-06-25T13:34:00Z</dcterms:modified>
</cp:coreProperties>
</file>