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AF04A5" w:rsidTr="00FF60E2">
        <w:tc>
          <w:tcPr>
            <w:tcW w:w="10137" w:type="dxa"/>
          </w:tcPr>
          <w:p w:rsidR="00AF04A5" w:rsidRDefault="00AF04A5" w:rsidP="00FF60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РОССИЙСКАЯ ФЕДЕРАЦИЯ</w:t>
            </w:r>
          </w:p>
        </w:tc>
      </w:tr>
      <w:tr w:rsidR="00AF04A5" w:rsidTr="00FF60E2">
        <w:tc>
          <w:tcPr>
            <w:tcW w:w="10137" w:type="dxa"/>
          </w:tcPr>
          <w:p w:rsidR="00AF04A5" w:rsidRDefault="00AF04A5" w:rsidP="00FF60E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БРЯНСКАЯ ОБЛАСТЬ</w:t>
            </w:r>
          </w:p>
        </w:tc>
      </w:tr>
      <w:tr w:rsidR="00AF04A5" w:rsidTr="00FF60E2">
        <w:tc>
          <w:tcPr>
            <w:tcW w:w="10137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F04A5" w:rsidRDefault="00AF04A5" w:rsidP="00FF60E2">
            <w:pPr>
              <w:spacing w:before="240"/>
              <w:ind w:left="-142"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СЕВСКИЙ РАЙОН</w:t>
            </w:r>
          </w:p>
          <w:p w:rsidR="00AF04A5" w:rsidRDefault="00AF04A5" w:rsidP="00FF60E2">
            <w:pPr>
              <w:spacing w:before="240"/>
              <w:ind w:left="-142" w:firstLine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КОСИЦКАЯ СЕЛЬСКАЯ АДМИНИСТРАЦИЯ</w:t>
            </w:r>
          </w:p>
          <w:p w:rsidR="00AF04A5" w:rsidRDefault="00AF04A5" w:rsidP="00FF60E2">
            <w:pPr>
              <w:jc w:val="center"/>
              <w:rPr>
                <w:b/>
                <w:sz w:val="4"/>
                <w:szCs w:val="4"/>
              </w:rPr>
            </w:pPr>
          </w:p>
        </w:tc>
      </w:tr>
      <w:tr w:rsidR="00AF04A5" w:rsidTr="00FF60E2">
        <w:tc>
          <w:tcPr>
            <w:tcW w:w="10137" w:type="dxa"/>
            <w:tcBorders>
              <w:top w:val="thinThickMediumGap" w:sz="18" w:space="0" w:color="auto"/>
              <w:left w:val="nil"/>
              <w:bottom w:val="nil"/>
              <w:right w:val="nil"/>
            </w:tcBorders>
          </w:tcPr>
          <w:p w:rsidR="00AF04A5" w:rsidRDefault="00AF04A5" w:rsidP="00FF60E2">
            <w:pPr>
              <w:ind w:firstLine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ПОСТАНОВЛЕНИЕ</w:t>
            </w:r>
          </w:p>
        </w:tc>
      </w:tr>
    </w:tbl>
    <w:p w:rsidR="00AF04A5" w:rsidRDefault="00AF04A5" w:rsidP="00A75A70"/>
    <w:p w:rsidR="00AF04A5" w:rsidRDefault="00AF04A5" w:rsidP="00A75A70">
      <w:pPr>
        <w:ind w:firstLine="0"/>
        <w:rPr>
          <w:sz w:val="28"/>
          <w:szCs w:val="28"/>
        </w:rPr>
      </w:pPr>
      <w:r>
        <w:rPr>
          <w:sz w:val="28"/>
          <w:szCs w:val="28"/>
        </w:rPr>
        <w:t>от 04.07.2019г    № 45</w:t>
      </w:r>
    </w:p>
    <w:p w:rsidR="00AF04A5" w:rsidRDefault="00AF04A5" w:rsidP="00A75A70">
      <w:pPr>
        <w:ind w:firstLine="0"/>
        <w:rPr>
          <w:sz w:val="28"/>
          <w:szCs w:val="28"/>
        </w:rPr>
      </w:pPr>
      <w:r>
        <w:rPr>
          <w:sz w:val="28"/>
          <w:szCs w:val="28"/>
        </w:rPr>
        <w:t>п.Косицы</w:t>
      </w:r>
    </w:p>
    <w:p w:rsidR="00AF04A5" w:rsidRPr="00BF6293" w:rsidRDefault="00AF04A5" w:rsidP="007B7CDC">
      <w:pPr>
        <w:pStyle w:val="ConsPlusTitlePage"/>
        <w:rPr>
          <w:sz w:val="28"/>
        </w:rPr>
      </w:pPr>
      <w:r>
        <w:br/>
      </w:r>
    </w:p>
    <w:p w:rsidR="00AF04A5" w:rsidRPr="00BF6293" w:rsidRDefault="00AF04A5" w:rsidP="007B7CDC">
      <w:pPr>
        <w:pStyle w:val="Heading1"/>
        <w:jc w:val="both"/>
      </w:pPr>
      <w:r w:rsidRPr="00BF6293">
        <w:t xml:space="preserve">Об   утверждении    Порядка    работы   </w:t>
      </w:r>
    </w:p>
    <w:p w:rsidR="00AF04A5" w:rsidRDefault="00AF04A5" w:rsidP="007B7CDC">
      <w:pPr>
        <w:pStyle w:val="Heading1"/>
        <w:jc w:val="both"/>
      </w:pPr>
      <w:r w:rsidRPr="00BF6293">
        <w:t xml:space="preserve">по формированию проекта бюджета </w:t>
      </w:r>
    </w:p>
    <w:p w:rsidR="00AF04A5" w:rsidRDefault="00AF04A5" w:rsidP="007B7CDC">
      <w:pPr>
        <w:pStyle w:val="Heading1"/>
        <w:jc w:val="both"/>
      </w:pPr>
      <w:r>
        <w:t>Косицкого сельского поселения  на 2020</w:t>
      </w:r>
      <w:r w:rsidRPr="00BF6293">
        <w:t xml:space="preserve"> год  </w:t>
      </w:r>
    </w:p>
    <w:p w:rsidR="00AF04A5" w:rsidRDefault="00AF04A5" w:rsidP="007B7CDC">
      <w:pPr>
        <w:pStyle w:val="Heading1"/>
        <w:jc w:val="both"/>
      </w:pPr>
      <w:r w:rsidRPr="00BF6293">
        <w:t>и  на  плановый период 20</w:t>
      </w:r>
      <w:r>
        <w:t>21</w:t>
      </w:r>
      <w:r w:rsidRPr="00BF6293">
        <w:t xml:space="preserve"> и 20</w:t>
      </w:r>
      <w:r>
        <w:t>22</w:t>
      </w:r>
      <w:r w:rsidRPr="00BF6293">
        <w:t xml:space="preserve"> годов</w:t>
      </w:r>
    </w:p>
    <w:p w:rsidR="00AF04A5" w:rsidRDefault="00AF04A5" w:rsidP="007B7CDC">
      <w:pPr>
        <w:spacing w:line="240" w:lineRule="auto"/>
        <w:rPr>
          <w:sz w:val="28"/>
          <w:szCs w:val="28"/>
        </w:rPr>
      </w:pPr>
    </w:p>
    <w:p w:rsidR="00AF04A5" w:rsidRDefault="00AF04A5" w:rsidP="007B7CDC">
      <w:pPr>
        <w:spacing w:line="240" w:lineRule="auto"/>
        <w:rPr>
          <w:sz w:val="28"/>
          <w:szCs w:val="28"/>
        </w:rPr>
      </w:pPr>
    </w:p>
    <w:p w:rsidR="00AF04A5" w:rsidRDefault="00AF04A5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В соответствии со статьей 169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пунктом 2 статьи 1 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«Составление проекта бюджета Косицкого сельского поселения» Положения о бюджетном процессе в Косицком сельском поселении, утвержденного решением Косицкого сельского Совета народных депутатов от 25.12.2014 №24</w:t>
      </w:r>
      <w:r w:rsidRPr="00BC3B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24.05.2015г. №53, от 23.12.2016г. №76, от 25.12.2017г. №102</w:t>
      </w:r>
    </w:p>
    <w:p w:rsidR="00AF04A5" w:rsidRDefault="00AF04A5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E547EA" w:rsidRDefault="00AF04A5" w:rsidP="007B7CD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F04A5" w:rsidRPr="00EE6FEE" w:rsidRDefault="00AF04A5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EE6FEE" w:rsidRDefault="00AF04A5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6FE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E6FEE">
        <w:rPr>
          <w:rFonts w:ascii="Times New Roman" w:hAnsi="Times New Roman" w:cs="Times New Roman"/>
          <w:sz w:val="28"/>
          <w:szCs w:val="28"/>
        </w:rPr>
        <w:t>орядок работы по формированию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Косицкого сельского поселения на 2020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E6FEE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E6FE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F04A5" w:rsidRDefault="00AF04A5" w:rsidP="007B7CDC">
      <w:pPr>
        <w:pStyle w:val="ConsPlusNormal"/>
        <w:ind w:firstLine="540"/>
        <w:jc w:val="both"/>
      </w:pPr>
      <w:r w:rsidRPr="00EE6FEE">
        <w:tab/>
      </w:r>
      <w:r w:rsidRPr="00E93FBE">
        <w:t xml:space="preserve">2. </w:t>
      </w:r>
      <w:r>
        <w:t>Н</w:t>
      </w:r>
      <w:r w:rsidRPr="00E5160C">
        <w:t xml:space="preserve">астоящее </w:t>
      </w:r>
      <w:r>
        <w:t>п</w:t>
      </w:r>
      <w:r w:rsidRPr="00E5160C">
        <w:t xml:space="preserve">остановление </w:t>
      </w:r>
      <w:r>
        <w:t>о</w:t>
      </w:r>
      <w:r w:rsidRPr="00E5160C">
        <w:t>публиковать</w:t>
      </w:r>
      <w:r>
        <w:t xml:space="preserve"> (обнародовать) в информационном бюллетене муниципального образования Косицкое сельское поселение и разместить</w:t>
      </w:r>
      <w:r w:rsidRPr="00E5160C">
        <w:t xml:space="preserve"> на официальном</w:t>
      </w:r>
      <w:r>
        <w:t xml:space="preserve"> интернет-</w:t>
      </w:r>
      <w:r w:rsidRPr="00E5160C">
        <w:t>сайте</w:t>
      </w:r>
      <w:r>
        <w:t xml:space="preserve"> администрации  Косицкого сельского поселения. </w:t>
      </w:r>
    </w:p>
    <w:p w:rsidR="00AF04A5" w:rsidRPr="00727BA7" w:rsidRDefault="00AF04A5" w:rsidP="007B7CD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E6FE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EE6FEE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>на ведущего специалиста Горбуля Н.А..</w:t>
      </w:r>
    </w:p>
    <w:p w:rsidR="00AF04A5" w:rsidRPr="00727BA7" w:rsidRDefault="00AF04A5" w:rsidP="007B7CDC">
      <w:pPr>
        <w:pStyle w:val="Con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AF04A5" w:rsidRPr="005D1F34" w:rsidRDefault="00AF04A5" w:rsidP="005D1F34">
      <w:pPr>
        <w:spacing w:line="240" w:lineRule="auto"/>
        <w:ind w:firstLine="0"/>
        <w:rPr>
          <w:sz w:val="28"/>
          <w:szCs w:val="28"/>
        </w:rPr>
      </w:pPr>
      <w:r w:rsidRPr="005D1F34">
        <w:rPr>
          <w:sz w:val="28"/>
          <w:szCs w:val="28"/>
        </w:rPr>
        <w:t xml:space="preserve">Глава администрации                                                           </w:t>
      </w:r>
      <w:r>
        <w:rPr>
          <w:sz w:val="28"/>
          <w:szCs w:val="28"/>
        </w:rPr>
        <w:t>Н.А.Земляков</w:t>
      </w:r>
    </w:p>
    <w:p w:rsidR="00AF04A5" w:rsidRDefault="00AF04A5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Default="00AF04A5" w:rsidP="00287E5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Default="00AF04A5" w:rsidP="007B7CDC">
      <w:pPr>
        <w:pStyle w:val="ConsNormal"/>
        <w:widowControl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rPr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Pr="007B61E0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</w:p>
    <w:p w:rsidR="00AF04A5" w:rsidRPr="007B61E0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Исп. Н.А.Горбуля</w:t>
      </w:r>
      <w:r w:rsidRPr="007B61E0">
        <w:rPr>
          <w:rFonts w:ascii="Times New Roman" w:hAnsi="Times New Roman"/>
          <w:sz w:val="28"/>
          <w:szCs w:val="28"/>
        </w:rPr>
        <w:t xml:space="preserve"> _____________</w:t>
      </w:r>
    </w:p>
    <w:p w:rsidR="00AF04A5" w:rsidRDefault="00AF04A5" w:rsidP="007B7CDC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9-42-24</w:t>
      </w:r>
    </w:p>
    <w:p w:rsidR="00AF04A5" w:rsidRPr="00597BC3" w:rsidRDefault="00AF04A5" w:rsidP="007B7CDC">
      <w:pPr>
        <w:pStyle w:val="ConsNormal"/>
        <w:widowControl/>
        <w:ind w:left="142" w:firstLine="0"/>
        <w:rPr>
          <w:rFonts w:ascii="Times New Roman" w:hAnsi="Times New Roman" w:cs="Times New Roman"/>
          <w:sz w:val="28"/>
          <w:szCs w:val="28"/>
        </w:rPr>
      </w:pPr>
      <w:r w:rsidRPr="00EE6FEE">
        <w:rPr>
          <w:sz w:val="28"/>
          <w:szCs w:val="28"/>
        </w:rPr>
        <w:br w:type="page"/>
      </w:r>
      <w:r w:rsidRPr="00597BC3">
        <w:rPr>
          <w:sz w:val="24"/>
          <w:szCs w:val="24"/>
        </w:rPr>
        <w:t xml:space="preserve">                                                                            </w:t>
      </w:r>
      <w:r w:rsidRPr="00597BC3">
        <w:rPr>
          <w:rFonts w:ascii="Times New Roman" w:hAnsi="Times New Roman" w:cs="Times New Roman"/>
          <w:sz w:val="28"/>
          <w:szCs w:val="28"/>
        </w:rPr>
        <w:t>Утвержден</w:t>
      </w:r>
    </w:p>
    <w:p w:rsidR="00AF04A5" w:rsidRPr="00597BC3" w:rsidRDefault="00AF04A5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</w:r>
      <w:r w:rsidRPr="00597BC3">
        <w:rPr>
          <w:rFonts w:ascii="Times New Roman" w:hAnsi="Times New Roman" w:cs="Times New Roman"/>
          <w:sz w:val="28"/>
          <w:szCs w:val="28"/>
        </w:rPr>
        <w:tab/>
        <w:t>Постановлением администрации</w:t>
      </w:r>
    </w:p>
    <w:p w:rsidR="00AF04A5" w:rsidRPr="00597BC3" w:rsidRDefault="00AF04A5" w:rsidP="007B7CDC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Косицкого сельского поселения</w:t>
      </w:r>
    </w:p>
    <w:p w:rsidR="00AF04A5" w:rsidRPr="00597BC3" w:rsidRDefault="00AF04A5" w:rsidP="007B7CDC">
      <w:pPr>
        <w:spacing w:line="240" w:lineRule="auto"/>
        <w:ind w:firstLine="0"/>
        <w:rPr>
          <w:sz w:val="28"/>
          <w:szCs w:val="28"/>
        </w:rPr>
      </w:pP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</w:r>
      <w:r w:rsidRPr="00597BC3">
        <w:rPr>
          <w:sz w:val="28"/>
          <w:szCs w:val="28"/>
        </w:rPr>
        <w:tab/>
        <w:t>от 04. 07.2019г.  № 45</w:t>
      </w:r>
    </w:p>
    <w:p w:rsidR="00AF04A5" w:rsidRPr="00597BC3" w:rsidRDefault="00AF04A5" w:rsidP="007B7CDC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П О Р Я Д О К </w:t>
      </w:r>
    </w:p>
    <w:p w:rsidR="00AF04A5" w:rsidRPr="00597BC3" w:rsidRDefault="00AF04A5" w:rsidP="007B7CD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работы по формированию проекта бюджета  Косицкого сельского поселения   на 2020 год и на плановый период 2021 и 2022 годов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 1. Настоящий Порядок определяет содержание, порядок и сроки подготовки и представления материалов, необходимых для формирования проекта бюджета Косицкого сельского поселения на 2020 год и на плановый период 2021 и 2022 годов.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2.</w:t>
      </w:r>
      <w:r w:rsidRPr="00597BC3">
        <w:rPr>
          <w:rFonts w:ascii="Times New Roman" w:hAnsi="Times New Roman" w:cs="Times New Roman"/>
          <w:b/>
          <w:sz w:val="28"/>
          <w:szCs w:val="28"/>
        </w:rPr>
        <w:t>Ведущему специалисту администрации  сельского поселения запросить в отделе экономики</w:t>
      </w:r>
      <w:r w:rsidRPr="00597BC3">
        <w:rPr>
          <w:rFonts w:ascii="Times New Roman" w:hAnsi="Times New Roman" w:cs="Times New Roman"/>
          <w:sz w:val="28"/>
          <w:szCs w:val="28"/>
        </w:rPr>
        <w:t xml:space="preserve">  администрации Севского муниципального района: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 1 августа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– прогноз индексов роста потребительских цен на 2019 год, на 2020 год и на плановый период 2021 и 2022 годов;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 15 августа 2019 года -</w:t>
      </w:r>
      <w:r w:rsidRPr="00597BC3">
        <w:rPr>
          <w:rFonts w:ascii="Times New Roman" w:hAnsi="Times New Roman" w:cs="Times New Roman"/>
          <w:sz w:val="28"/>
          <w:szCs w:val="28"/>
        </w:rPr>
        <w:t xml:space="preserve"> фактический фонд оплаты труда работающих за 2018 год, оценку фонда оплаты труда работающих в 2019 году и его прогноз на 2020 – 2022 годы по сельскому поселению;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3. Ведущему специалисту: 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 1 октября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– составить предварительный прогноз социально-экономического развития  поселения на 2020 – 2022 годы;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до1 октября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– реестр документов муниципального стратегического планирования (программ, концепций, стратегий и других включая отраслевые документы), предложения по оптимизации структуры и состава документов стратегического планирования с учетом необходимости обеспечения их сопоставимости и соподчиненности;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в срок не позднее 1 октября 2019 года - предоставить в администрацию Косицкого сельского поселения (согласованные с приложением    заключений  Контрольно-счетной палаты) проекты муниципальных программ Косицкого сельского поселения, реализация которых начинается в очередном финансовом году, проекты изменений в действующие муниципальные программы.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4.</w:t>
      </w:r>
      <w:r w:rsidRPr="00597BC3">
        <w:rPr>
          <w:rFonts w:ascii="Times New Roman" w:hAnsi="Times New Roman" w:cs="Times New Roman"/>
          <w:b/>
          <w:sz w:val="28"/>
          <w:szCs w:val="28"/>
        </w:rPr>
        <w:t>Всем главным администраторам доходов и главным распорядителям средств бюджета сельского поселения предоставить в администрацию поселения:</w:t>
      </w:r>
    </w:p>
    <w:p w:rsidR="00AF04A5" w:rsidRPr="00597BC3" w:rsidRDefault="00AF04A5" w:rsidP="00EE204D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в срок до 25 июля 2019 года:</w:t>
      </w:r>
    </w:p>
    <w:p w:rsidR="00AF04A5" w:rsidRPr="00597BC3" w:rsidRDefault="00AF04A5" w:rsidP="00F94C42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1) сведения о численности муниципальных служащих, получающих доплаты к государственным пенсиям;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A5" w:rsidRPr="00597BC3" w:rsidRDefault="00AF04A5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2) подготовить и представить в отдел экономики, организации торговли,  бытовых услуг и муниципального контроля администрации муниципального района,  администрацию сельского поселения в срок </w:t>
      </w:r>
      <w:r w:rsidRPr="00597BC3">
        <w:rPr>
          <w:rFonts w:ascii="Times New Roman" w:hAnsi="Times New Roman" w:cs="Times New Roman"/>
          <w:b/>
          <w:sz w:val="28"/>
          <w:szCs w:val="28"/>
        </w:rPr>
        <w:t>не позднее 20 сентября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о внесении изменений в муниципальные программы  Косицкого сельского поселения на 2020 – 2022 годы, включенные в перечень муниципальных программ  Косицкого сельского поселения в соответствии с постановлением Косицкой сельской администрации от  01.11.2017 года № 52 «Об утверждении Порядка разработки, реализации и оценки эффективности муниципальных программ Косицкого сельского поселения».</w:t>
      </w:r>
    </w:p>
    <w:p w:rsidR="00AF04A5" w:rsidRPr="00597BC3" w:rsidRDefault="00AF04A5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AF132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3) в сроки, установленные Косицкой сельской администрацией обоснования бюджетных ассигнований на очередной финансовый год и плановый период по формам, утвержденным постановлением Косицкой сельской администрации от 20.07.2017 № 38 «Об утверждении методики планирования бюджетных ассигнований бюджета Косицкого сельского поселения».</w:t>
      </w:r>
    </w:p>
    <w:p w:rsidR="00AF04A5" w:rsidRPr="00597BC3" w:rsidRDefault="00AF04A5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в срок до 1 ноября 2019 года</w:t>
      </w:r>
      <w:r w:rsidRPr="00597BC3">
        <w:rPr>
          <w:rFonts w:ascii="Times New Roman" w:hAnsi="Times New Roman" w:cs="Times New Roman"/>
          <w:sz w:val="28"/>
          <w:szCs w:val="28"/>
        </w:rPr>
        <w:t>:</w:t>
      </w:r>
    </w:p>
    <w:p w:rsidR="00AF04A5" w:rsidRPr="00597BC3" w:rsidRDefault="00AF04A5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1) данные о распределении доведенных предельных объемов бюджет</w:t>
      </w:r>
      <w:r w:rsidRPr="00597BC3">
        <w:rPr>
          <w:rFonts w:ascii="Times New Roman" w:hAnsi="Times New Roman" w:cs="Times New Roman"/>
          <w:sz w:val="28"/>
          <w:szCs w:val="28"/>
        </w:rPr>
        <w:softHyphen/>
        <w:t>ного финансирования на 2020 год и на плановый период 2021 и 2022 годов по разделам, подразделам, целевым статьям (муниципальным программам и непрограммным направлениям деятельности);</w:t>
      </w:r>
    </w:p>
    <w:p w:rsidR="00AF04A5" w:rsidRPr="00597BC3" w:rsidRDefault="00AF04A5" w:rsidP="002E2377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2) проекты бюджетных смет расходов с расчетами (обоснованиями) органов местного самоуправления на  2020 – 2022 годы.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A5" w:rsidRPr="00597BC3" w:rsidRDefault="00AF04A5" w:rsidP="00F94C42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в срок до 20 июля 2019 года: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1) расчет ожидаемого исполнения за 2019 год и расчет прогноза на 2020 – 2022 годы по арендной плате за земли, находящиеся в собственности Косицкого сельского поселения;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2) сведения о сумме задолженности по арендной плате за землю по состоянию на 1 января 2019 года и 1 июля 2019 года;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3) сведения о начисленных суммах за 2018 год, первое полугодие 2018 года и первое полугодие 2019 года, прогнозное начисление и ожидаемое исполнение 2019 года и прогноз на 2020 – 2022 годы, а также сведения о недоимке по состоянию на 1 января и 1 июля 2019 года по админи</w:t>
      </w:r>
      <w:r w:rsidRPr="00597BC3">
        <w:rPr>
          <w:rFonts w:ascii="Times New Roman" w:hAnsi="Times New Roman" w:cs="Times New Roman"/>
          <w:sz w:val="28"/>
          <w:szCs w:val="28"/>
        </w:rPr>
        <w:softHyphen/>
        <w:t>стрируемым платежам;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4) перечень объектов собственности сельского поселения, подлежащих привати</w:t>
      </w:r>
      <w:r w:rsidRPr="00597BC3">
        <w:rPr>
          <w:rFonts w:ascii="Times New Roman" w:hAnsi="Times New Roman" w:cs="Times New Roman"/>
          <w:sz w:val="28"/>
          <w:szCs w:val="28"/>
        </w:rPr>
        <w:softHyphen/>
        <w:t>зации во II – IV кварталах 2019 года и в 2020 – 2022 годах, с указанием наименования, местонахождения, вида приватиза</w:t>
      </w:r>
      <w:r w:rsidRPr="00597BC3">
        <w:rPr>
          <w:rFonts w:ascii="Times New Roman" w:hAnsi="Times New Roman" w:cs="Times New Roman"/>
          <w:sz w:val="28"/>
          <w:szCs w:val="28"/>
        </w:rPr>
        <w:softHyphen/>
        <w:t>ции, стоимости приватизируемого имущества;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5) расчет поступлений от продажи земельных участков, находящихся в собственности Косицкого сельского поселения и в пользовании государственных бюджетных и автономных учреждений, на 2020 – 2022 годы и оценка ожидаемого исполнения за 2019 год;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6) расчет поступлений от сдачи в аренду имущества, находящегося в собственности сельского поселения, на 2020 – 2022 годы и оценка ожидаемого исполнения за 2019 год;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7) расчет доходов от реализации имущества, находящегося в собственности сельского поселения, на 2020 – 2022 годы и оценка ожидаемого исполнения за 2019 год;</w:t>
      </w:r>
    </w:p>
    <w:p w:rsidR="00AF04A5" w:rsidRPr="00597BC3" w:rsidRDefault="00AF04A5" w:rsidP="007966A9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8) расчет доходов от сдачи в аренду имущества, составляющего казну сельского поселения (за исключением земельных участков), на 2020 – 2022 годы и расчеты ожидаемого исполнения за 2019 год;</w:t>
      </w: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Инспекторам администрации: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1) численность населения (всего, в том числе по возрастным группам) по состоянию на 1 января 2019 года;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2)  численность постоянного населения на 1 января 2019 года; 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3) численность населения, проживающего в населенных пунктах численностью не более 500 человек;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4) численность работающего населения на 1 января 2019 года;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5) протяженность автомобильных дорог общего пользования местного значения на 1 января 2019 года (км), всего, в том числе с твёрдым покрытием.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Ведущему специалисту представить в финансовое управление администрации муниципального района: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b/>
          <w:sz w:val="28"/>
          <w:szCs w:val="28"/>
        </w:rPr>
        <w:t>в срок до 25 июля 2019 года: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>1) сведения об ожидаемых поступлениях доходов от муниципальной собственности и деятельности (аренда земельных участков, недвижимого имущества, прочие поступления от использования муниципальной собственности) за первое полугодие 2019 года, оценке 2019 года, а также прогноз на 2019 – 2022 годы, сведения о недоимке по состоянию на 1 января и 1 июля 2019 года;</w:t>
      </w: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>2) сведения о начисленных и поступивших суммах арендной платы за землю (раздельно по земельным участкам, муниципальная собственность на которые не разграничена, и земельным участкам, находящимся в собственности поселения) за 2018 год и первое полугодие 2019 года, недоимке по состоянию на 1 января и 1 июля 2019 года, прогноз поступления на 2020 – 2022 годы;</w:t>
      </w: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 xml:space="preserve">3) оценку ожидаемого поступления доходов за 2019 год по видам доходов; </w:t>
      </w: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 xml:space="preserve">4) суммы выпадающих доходов по земельному налогу, налогу на имущество физических лиц в связи с предоставлением льгот, установленных нормативными правовыми актами органов местного самоуправления, за 2018 год, их оценку за 2019 год и прогноз на 2020 – 2022 годы в разрезе категорий налогоплательщиков; </w:t>
      </w:r>
    </w:p>
    <w:p w:rsidR="00AF04A5" w:rsidRPr="00597BC3" w:rsidRDefault="00AF04A5" w:rsidP="007B7CDC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>5) расчеты прогноза налоговых и неналоговых доходов и параметры доходной части бюджета поселения на 2020 – 2022 годы;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6) расчет поступлений от продажи земельных  участков после разграничения  собственности на землю, а так же от продажи права на заключение договоров их аренды, зачисляемых в бюджет поселений на 2020-2022 годы;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7) сведения  о поступивших суммах от продажи невостребованных земельных долей за 2018 год, 1 полугодие 2019 года и планируемое поступление;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8) оценку земельного налога за 2018 год и 1 полугодие 2019 года до продажи и после продажи невостребованных земельных долей;</w:t>
      </w:r>
    </w:p>
    <w:p w:rsidR="00AF04A5" w:rsidRPr="00597BC3" w:rsidRDefault="00AF04A5" w:rsidP="007966A9">
      <w:pPr>
        <w:spacing w:line="240" w:lineRule="auto"/>
        <w:rPr>
          <w:sz w:val="28"/>
          <w:szCs w:val="28"/>
        </w:rPr>
      </w:pPr>
      <w:r w:rsidRPr="00597BC3">
        <w:rPr>
          <w:sz w:val="28"/>
          <w:szCs w:val="28"/>
        </w:rPr>
        <w:t>9) сведения о сумме ожидаемой чистой прибыли муниципальных унитарных предприятий, а также части чистой прибыли муниципальных унитарных предприятий, подлежащей перечислению в бюджет муниципального образования, в 2019 году и их прогноз на 2020 – 2022 годы;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10) сведения о численности муниципальных служащих, получающих доплаты к государственным пенсиям.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7BC3">
        <w:rPr>
          <w:rFonts w:ascii="Times New Roman" w:hAnsi="Times New Roman" w:cs="Times New Roman"/>
          <w:b/>
          <w:sz w:val="28"/>
          <w:szCs w:val="28"/>
        </w:rPr>
        <w:t xml:space="preserve">Ведущему специалисту </w:t>
      </w:r>
      <w:r w:rsidRPr="00597BC3">
        <w:rPr>
          <w:rFonts w:ascii="Times New Roman" w:hAnsi="Times New Roman" w:cs="Times New Roman"/>
          <w:sz w:val="28"/>
          <w:szCs w:val="28"/>
        </w:rPr>
        <w:t>организовать работу по формированию проекта бюджета  поселения на 2020 год и на плановый период 2021 и 2022 годов: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1) 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 1 октября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определить проект доходной части  бюджета поселения на 2020 год и на плановый период 2021 и 2022 годов;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2) 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 xml:space="preserve">не позднее 25октября 2019 года </w:t>
      </w:r>
      <w:r w:rsidRPr="00597BC3">
        <w:rPr>
          <w:rFonts w:ascii="Times New Roman" w:hAnsi="Times New Roman" w:cs="Times New Roman"/>
          <w:sz w:val="28"/>
          <w:szCs w:val="28"/>
        </w:rPr>
        <w:t>довести до главных распорядителей средств бюджета поселения материалы на 2020 год и на плановый период 2021 и 2022 годов, содержащие: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основные направления бюджетной, налоговой и долговой политики Косицкого сельского поселения на 2020 год и на плановый период 2021 и 2022 годов;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предельные бюджеты главных распорядителей бюджетных средств.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3) провести согласительные совещания по проектировкам главных распорядителей средств на 2020 – 2022 годы, организовать заседание комиссии по бюджетным проектировкам сельского поселения при наличии спорных позиций;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4)  в срок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до 1 ноября 2019</w:t>
      </w:r>
      <w:r w:rsidRPr="00597BC3">
        <w:rPr>
          <w:rFonts w:ascii="Times New Roman" w:hAnsi="Times New Roman" w:cs="Times New Roman"/>
          <w:sz w:val="28"/>
          <w:szCs w:val="28"/>
        </w:rPr>
        <w:t xml:space="preserve"> года определить исходную базу для формирования межбюджетных отношений с муниципальным районом, провести ее согласование;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5)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не позднее 1 ноября  2019 года</w:t>
      </w:r>
      <w:r w:rsidRPr="00597BC3">
        <w:rPr>
          <w:rFonts w:ascii="Times New Roman" w:hAnsi="Times New Roman" w:cs="Times New Roman"/>
          <w:sz w:val="28"/>
          <w:szCs w:val="28"/>
        </w:rPr>
        <w:t xml:space="preserve"> определить параметры бюджета поселения на 2020 год и на плановый период 2021 и 2022 годов; 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6) сформировать проект бюджета поселения на 2020 год и на плановый период 2021-2022 годов и обеспечить его внесение на рассмотрение в сельский Совет народных депутатов не позднее </w:t>
      </w:r>
      <w:r w:rsidRPr="00597BC3">
        <w:rPr>
          <w:rFonts w:ascii="Times New Roman" w:hAnsi="Times New Roman" w:cs="Times New Roman"/>
          <w:b/>
          <w:sz w:val="28"/>
          <w:szCs w:val="28"/>
        </w:rPr>
        <w:t>15 ноября 2019 года.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7) </w:t>
      </w:r>
      <w:r w:rsidRPr="00597BC3">
        <w:rPr>
          <w:rFonts w:ascii="Times New Roman" w:hAnsi="Times New Roman" w:cs="Times New Roman"/>
          <w:b/>
          <w:color w:val="0000FF"/>
          <w:sz w:val="28"/>
          <w:szCs w:val="28"/>
        </w:rPr>
        <w:t>не позднее 1 ноября 2019 года: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>подготовить реестр источников доходов бюджета сельского поселения;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97BC3">
        <w:rPr>
          <w:rFonts w:ascii="Times New Roman" w:hAnsi="Times New Roman" w:cs="Times New Roman"/>
          <w:sz w:val="28"/>
          <w:szCs w:val="28"/>
        </w:rPr>
        <w:t xml:space="preserve">8)  подготовить и обеспечить публикацию (размещение в открытом доступе) «бюджета для граждан» на основе проекта решения сельского Совета народных депутатов о бюджете поселения на 2020 год и на плановый период 2021 и 2022 годов </w:t>
      </w:r>
      <w:r w:rsidRPr="00597BC3">
        <w:rPr>
          <w:rFonts w:ascii="Times New Roman" w:hAnsi="Times New Roman" w:cs="Times New Roman"/>
          <w:color w:val="0000FF"/>
          <w:sz w:val="28"/>
          <w:szCs w:val="28"/>
        </w:rPr>
        <w:t>не позднее 1 декабря 2019 года</w:t>
      </w:r>
      <w:r w:rsidRPr="00597BC3">
        <w:rPr>
          <w:rFonts w:ascii="Times New Roman" w:hAnsi="Times New Roman" w:cs="Times New Roman"/>
          <w:sz w:val="28"/>
          <w:szCs w:val="28"/>
        </w:rPr>
        <w:t>.</w:t>
      </w:r>
    </w:p>
    <w:p w:rsidR="00AF04A5" w:rsidRPr="00597BC3" w:rsidRDefault="00AF04A5" w:rsidP="007B7CDC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04A5" w:rsidRPr="00597BC3" w:rsidRDefault="00AF04A5" w:rsidP="00125336">
      <w:pPr>
        <w:pStyle w:val="ConsPlusNormal"/>
        <w:ind w:firstLine="540"/>
        <w:jc w:val="both"/>
      </w:pPr>
      <w:r w:rsidRPr="00597BC3">
        <w:t xml:space="preserve">Администрации сельского поселения сформировать план закупок для обеспечения нужд  Косицкого сельского поселения на очередной финансовый год и на плановый период. </w:t>
      </w:r>
    </w:p>
    <w:p w:rsidR="00AF04A5" w:rsidRPr="00597BC3" w:rsidRDefault="00AF04A5" w:rsidP="007B7CDC">
      <w:pPr>
        <w:spacing w:line="240" w:lineRule="auto"/>
        <w:ind w:left="180" w:firstLine="0"/>
        <w:rPr>
          <w:sz w:val="28"/>
          <w:szCs w:val="28"/>
        </w:rPr>
      </w:pPr>
    </w:p>
    <w:p w:rsidR="00AF04A5" w:rsidRPr="00597BC3" w:rsidRDefault="00AF04A5" w:rsidP="007B7CDC">
      <w:pPr>
        <w:spacing w:line="240" w:lineRule="auto"/>
        <w:ind w:left="180" w:firstLine="0"/>
        <w:rPr>
          <w:sz w:val="28"/>
          <w:szCs w:val="28"/>
        </w:rPr>
      </w:pPr>
    </w:p>
    <w:p w:rsidR="00AF04A5" w:rsidRPr="00597BC3" w:rsidRDefault="00AF04A5" w:rsidP="007B7CDC">
      <w:pPr>
        <w:spacing w:line="240" w:lineRule="auto"/>
        <w:ind w:left="180" w:firstLine="0"/>
        <w:rPr>
          <w:sz w:val="28"/>
          <w:szCs w:val="28"/>
        </w:rPr>
      </w:pPr>
    </w:p>
    <w:p w:rsidR="00AF04A5" w:rsidRPr="00597BC3" w:rsidRDefault="00AF04A5" w:rsidP="007B7CDC">
      <w:pPr>
        <w:rPr>
          <w:sz w:val="28"/>
          <w:szCs w:val="28"/>
        </w:rPr>
      </w:pPr>
    </w:p>
    <w:sectPr w:rsidR="00AF04A5" w:rsidRPr="00597BC3" w:rsidSect="00597B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01155"/>
    <w:multiLevelType w:val="hybridMultilevel"/>
    <w:tmpl w:val="E3026F1A"/>
    <w:lvl w:ilvl="0" w:tplc="5A1662FC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648"/>
    <w:rsid w:val="00000E92"/>
    <w:rsid w:val="000060AC"/>
    <w:rsid w:val="000202EF"/>
    <w:rsid w:val="000218D5"/>
    <w:rsid w:val="00023B03"/>
    <w:rsid w:val="000418E6"/>
    <w:rsid w:val="00043D91"/>
    <w:rsid w:val="00051AE1"/>
    <w:rsid w:val="00075E49"/>
    <w:rsid w:val="000805AA"/>
    <w:rsid w:val="000B3293"/>
    <w:rsid w:val="000D0A26"/>
    <w:rsid w:val="00106EE9"/>
    <w:rsid w:val="0011590F"/>
    <w:rsid w:val="00125336"/>
    <w:rsid w:val="00130A0A"/>
    <w:rsid w:val="00134608"/>
    <w:rsid w:val="00166FDD"/>
    <w:rsid w:val="001B5CA5"/>
    <w:rsid w:val="001C238A"/>
    <w:rsid w:val="00214969"/>
    <w:rsid w:val="0022004E"/>
    <w:rsid w:val="00235063"/>
    <w:rsid w:val="00287E5A"/>
    <w:rsid w:val="002E2377"/>
    <w:rsid w:val="002F4423"/>
    <w:rsid w:val="002F7E90"/>
    <w:rsid w:val="0032152C"/>
    <w:rsid w:val="003B2741"/>
    <w:rsid w:val="003C0FCD"/>
    <w:rsid w:val="003F1DBB"/>
    <w:rsid w:val="00423D91"/>
    <w:rsid w:val="004477C2"/>
    <w:rsid w:val="004B05F7"/>
    <w:rsid w:val="004C4122"/>
    <w:rsid w:val="004F5765"/>
    <w:rsid w:val="00532DC7"/>
    <w:rsid w:val="005460F7"/>
    <w:rsid w:val="00592FC7"/>
    <w:rsid w:val="00597BC3"/>
    <w:rsid w:val="005C191F"/>
    <w:rsid w:val="005D1F34"/>
    <w:rsid w:val="005D3DD3"/>
    <w:rsid w:val="005D4B21"/>
    <w:rsid w:val="00675BCA"/>
    <w:rsid w:val="00686716"/>
    <w:rsid w:val="00690EF1"/>
    <w:rsid w:val="006B0D7F"/>
    <w:rsid w:val="006D504A"/>
    <w:rsid w:val="00723ADB"/>
    <w:rsid w:val="00727BA7"/>
    <w:rsid w:val="00760CCD"/>
    <w:rsid w:val="007656B6"/>
    <w:rsid w:val="00792B35"/>
    <w:rsid w:val="007966A9"/>
    <w:rsid w:val="007A32FD"/>
    <w:rsid w:val="007B1BFF"/>
    <w:rsid w:val="007B61E0"/>
    <w:rsid w:val="007B7CDC"/>
    <w:rsid w:val="007D58BD"/>
    <w:rsid w:val="0083241A"/>
    <w:rsid w:val="008B1FC4"/>
    <w:rsid w:val="008E05EE"/>
    <w:rsid w:val="008E1752"/>
    <w:rsid w:val="00961020"/>
    <w:rsid w:val="00966620"/>
    <w:rsid w:val="00985470"/>
    <w:rsid w:val="009A4DC6"/>
    <w:rsid w:val="009B5C60"/>
    <w:rsid w:val="009C4E0A"/>
    <w:rsid w:val="00A75A70"/>
    <w:rsid w:val="00A92361"/>
    <w:rsid w:val="00AA1B7A"/>
    <w:rsid w:val="00AE3131"/>
    <w:rsid w:val="00AF04A5"/>
    <w:rsid w:val="00AF132E"/>
    <w:rsid w:val="00AF47D2"/>
    <w:rsid w:val="00B5033A"/>
    <w:rsid w:val="00B538B0"/>
    <w:rsid w:val="00B571F0"/>
    <w:rsid w:val="00B7547D"/>
    <w:rsid w:val="00BB5B69"/>
    <w:rsid w:val="00BC3BFE"/>
    <w:rsid w:val="00BE7648"/>
    <w:rsid w:val="00BF6293"/>
    <w:rsid w:val="00C01425"/>
    <w:rsid w:val="00C0269A"/>
    <w:rsid w:val="00C24B60"/>
    <w:rsid w:val="00C75C5A"/>
    <w:rsid w:val="00CB0E51"/>
    <w:rsid w:val="00CE2604"/>
    <w:rsid w:val="00D06B94"/>
    <w:rsid w:val="00D10E48"/>
    <w:rsid w:val="00D16649"/>
    <w:rsid w:val="00D36AED"/>
    <w:rsid w:val="00D75831"/>
    <w:rsid w:val="00DB2E7C"/>
    <w:rsid w:val="00DE78E8"/>
    <w:rsid w:val="00E0027A"/>
    <w:rsid w:val="00E043E9"/>
    <w:rsid w:val="00E5160C"/>
    <w:rsid w:val="00E547EA"/>
    <w:rsid w:val="00E6741D"/>
    <w:rsid w:val="00E93FBE"/>
    <w:rsid w:val="00E970C9"/>
    <w:rsid w:val="00EE204D"/>
    <w:rsid w:val="00EE6FEE"/>
    <w:rsid w:val="00F42411"/>
    <w:rsid w:val="00F8564F"/>
    <w:rsid w:val="00F94C42"/>
    <w:rsid w:val="00FD44D4"/>
    <w:rsid w:val="00FE4A25"/>
    <w:rsid w:val="00FE5F99"/>
    <w:rsid w:val="00FF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CDC"/>
    <w:pPr>
      <w:spacing w:line="36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CDC"/>
    <w:pPr>
      <w:keepNext/>
      <w:spacing w:line="240" w:lineRule="auto"/>
      <w:ind w:firstLine="0"/>
      <w:jc w:val="left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7C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7B7C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7B7CD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Page">
    <w:name w:val="ConsPlusTitlePage"/>
    <w:uiPriority w:val="99"/>
    <w:rsid w:val="007B7CD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99"/>
    <w:qFormat/>
    <w:rsid w:val="007B7CDC"/>
    <w:rPr>
      <w:lang w:eastAsia="en-US"/>
    </w:rPr>
  </w:style>
  <w:style w:type="paragraph" w:styleId="ListParagraph">
    <w:name w:val="List Paragraph"/>
    <w:basedOn w:val="Normal"/>
    <w:uiPriority w:val="99"/>
    <w:qFormat/>
    <w:rsid w:val="00321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B05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05F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1643</Words>
  <Characters>9368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Косицкая са</cp:lastModifiedBy>
  <cp:revision>3</cp:revision>
  <cp:lastPrinted>2019-07-08T05:34:00Z</cp:lastPrinted>
  <dcterms:created xsi:type="dcterms:W3CDTF">2019-07-08T05:19:00Z</dcterms:created>
  <dcterms:modified xsi:type="dcterms:W3CDTF">2019-07-08T05:34:00Z</dcterms:modified>
</cp:coreProperties>
</file>